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121212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21212"/>
          <w:spacing w:val="0"/>
          <w:sz w:val="44"/>
          <w:szCs w:val="44"/>
          <w:shd w:val="clear" w:color="auto" w:fill="FFFFFF"/>
          <w:lang w:eastAsia="zh-CN"/>
        </w:rPr>
        <w:t>桦南县司法局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21212"/>
          <w:spacing w:val="0"/>
          <w:sz w:val="44"/>
          <w:szCs w:val="44"/>
          <w:shd w:val="clear" w:color="auto" w:fill="FFFFFF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21212"/>
          <w:spacing w:val="0"/>
          <w:sz w:val="44"/>
          <w:szCs w:val="44"/>
          <w:shd w:val="clear" w:color="auto" w:fill="FFFFFF"/>
        </w:rPr>
        <w:t>年信息公开工作年度报告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21212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本报告内容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主要包括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总体情况，司法局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主动公开信息情况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行政复议、提起行政诉讼情况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、司法局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信息公开工作存在的主要问题及改进情况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其他需要报告的事项等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几个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如对报告有疑问，请与桦南县司法局办公室联系（地址：桦南县劳动大厦司法局办公室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505室，电话0454-6269533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桦南县司法局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坚持“公开为常态、不公开为例外”的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基本原则，全面科学编制本报告。加强政务公开平台的规范化建设，借助“互联网+政务服务”更好的保护人民群众的知情权、参与权、监督权，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确保公开的信息科学、准确、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简洁、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真实、有效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2020年主动公开政务服务事项17条，全部实行网上在线办理。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司法局2020年行政复议案件14件，其中维持结果5件、纠正结果5件、其他结果4件，总计14件。行政诉讼复议后起诉的案件4件，其中结果维持4件。总计4件。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72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72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政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务公开工作人员业务素质整体水平有待提高，政务公开平台建设有待继续加强。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部分信息公开不及时,未能全部按照时间节点公开。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2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改进情况：在司法局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信息公开工作基础上,不断总结经验,确保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  <w:t>司法局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信息公开工作制度化、规范化发展,做到深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入、持续、高效地开展政府信息公开工作。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72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无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桦南县司法局</w:t>
      </w: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2020年1月19日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BAA8BF"/>
    <w:multiLevelType w:val="singleLevel"/>
    <w:tmpl w:val="D7BAA8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67409"/>
    <w:rsid w:val="1C51782C"/>
    <w:rsid w:val="2B607C6B"/>
    <w:rsid w:val="39F65902"/>
    <w:rsid w:val="4CEB14A7"/>
    <w:rsid w:val="54AD6BAC"/>
    <w:rsid w:val="618C0A9A"/>
    <w:rsid w:val="75093508"/>
    <w:rsid w:val="7B9C060D"/>
    <w:rsid w:val="7E72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2021-01-08T01:01:00Z</dcterms:created>
  <dc:creator>Administrator</dc:creator>
  <cp:lastModifiedBy>nong7273059945</cp:lastModifiedBy>
  <dcterms:modified xsi:type="dcterms:W3CDTF">2021-01-19T10:52:48Z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