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2019</w:t>
      </w:r>
      <w:r>
        <w:rPr>
          <w:rFonts w:hint="eastAsia" w:ascii="Times New Roman"/>
          <w:b/>
          <w:bCs/>
          <w:sz w:val="44"/>
          <w:szCs w:val="44"/>
        </w:rPr>
        <w:t>年桦南县</w:t>
      </w:r>
      <w:r>
        <w:rPr>
          <w:rFonts w:ascii="Times New Roman" w:hAnsi="Times New Roman" w:cs="Times New Roman"/>
          <w:b/>
          <w:bCs/>
          <w:sz w:val="44"/>
          <w:szCs w:val="44"/>
        </w:rPr>
        <w:t>“</w:t>
      </w:r>
      <w:r>
        <w:rPr>
          <w:rFonts w:hint="eastAsia" w:ascii="Times New Roman"/>
          <w:b/>
          <w:bCs/>
          <w:sz w:val="44"/>
          <w:szCs w:val="44"/>
        </w:rPr>
        <w:t>三公经费</w:t>
      </w:r>
      <w:r>
        <w:rPr>
          <w:rFonts w:ascii="Times New Roman" w:hAnsi="Times New Roman" w:cs="Times New Roman"/>
          <w:b/>
          <w:bCs/>
          <w:sz w:val="44"/>
          <w:szCs w:val="44"/>
        </w:rPr>
        <w:t>”</w:t>
      </w:r>
      <w:r>
        <w:rPr>
          <w:rFonts w:hint="eastAsia" w:ascii="Times New Roman"/>
          <w:b/>
          <w:bCs/>
          <w:sz w:val="44"/>
          <w:szCs w:val="44"/>
        </w:rPr>
        <w:t>预算</w:t>
      </w:r>
    </w:p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/>
          <w:b/>
          <w:bCs/>
          <w:sz w:val="44"/>
          <w:szCs w:val="44"/>
        </w:rPr>
        <w:t>安排情况的说明</w:t>
      </w:r>
    </w:p>
    <w:p>
      <w:pPr>
        <w:spacing w:line="600" w:lineRule="exact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 xml:space="preserve"> </w:t>
      </w:r>
    </w:p>
    <w:p>
      <w:pPr>
        <w:spacing w:line="600" w:lineRule="exact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2019</w:t>
      </w:r>
      <w:r>
        <w:rPr>
          <w:rFonts w:hint="eastAsia" w:ascii="Times New Roman" w:hAnsi="仿宋" w:eastAsia="仿宋" w:cs="仿宋"/>
          <w:sz w:val="32"/>
          <w:szCs w:val="32"/>
        </w:rPr>
        <w:t>年桦南县财政拨款</w:t>
      </w:r>
      <w:r>
        <w:rPr>
          <w:rFonts w:ascii="Times New Roman" w:hAnsi="Times New Roman" w:eastAsia="仿宋" w:cs="Times New Roman"/>
          <w:sz w:val="32"/>
          <w:szCs w:val="32"/>
        </w:rPr>
        <w:t>“</w:t>
      </w:r>
      <w:r>
        <w:rPr>
          <w:rFonts w:hint="eastAsia" w:ascii="Times New Roman" w:hAnsi="仿宋" w:eastAsia="仿宋" w:cs="仿宋"/>
          <w:sz w:val="32"/>
          <w:szCs w:val="32"/>
        </w:rPr>
        <w:t>三公经费</w:t>
      </w:r>
      <w:r>
        <w:rPr>
          <w:rFonts w:ascii="Times New Roman" w:hAnsi="Times New Roman" w:eastAsia="仿宋" w:cs="Times New Roman"/>
          <w:sz w:val="32"/>
          <w:szCs w:val="32"/>
        </w:rPr>
        <w:t>”</w:t>
      </w:r>
      <w:r>
        <w:rPr>
          <w:rFonts w:hint="eastAsia" w:ascii="Times New Roman" w:hAnsi="仿宋" w:eastAsia="仿宋" w:cs="仿宋"/>
          <w:sz w:val="32"/>
          <w:szCs w:val="32"/>
        </w:rPr>
        <w:t>预算安排</w:t>
      </w:r>
      <w:r>
        <w:rPr>
          <w:rFonts w:hint="eastAsia" w:ascii="Times New Roman" w:hAnsi="Times New Roman" w:eastAsia="仿宋" w:cs="Times New Roman"/>
          <w:sz w:val="32"/>
          <w:szCs w:val="32"/>
        </w:rPr>
        <w:t>465</w:t>
      </w:r>
      <w:r>
        <w:rPr>
          <w:rFonts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eastAsia" w:ascii="Times New Roman" w:hAnsi="仿宋" w:eastAsia="仿宋" w:cs="仿宋"/>
          <w:sz w:val="32"/>
          <w:szCs w:val="32"/>
        </w:rPr>
        <w:t>万元。其中：公务接待费</w:t>
      </w:r>
      <w:r>
        <w:rPr>
          <w:rFonts w:hint="eastAsia" w:ascii="Times New Roman" w:hAnsi="Times New Roman" w:eastAsia="仿宋" w:cs="Times New Roman"/>
          <w:sz w:val="32"/>
          <w:szCs w:val="32"/>
        </w:rPr>
        <w:t>40</w:t>
      </w:r>
      <w:r>
        <w:rPr>
          <w:rFonts w:hint="eastAsia" w:ascii="Times New Roman" w:hAnsi="仿宋" w:eastAsia="仿宋" w:cs="仿宋"/>
          <w:sz w:val="32"/>
          <w:szCs w:val="32"/>
        </w:rPr>
        <w:t>万元，公务用车运行维护费</w:t>
      </w:r>
      <w:r>
        <w:rPr>
          <w:rFonts w:hint="eastAsia" w:ascii="Times New Roman" w:hAnsi="Times New Roman" w:eastAsia="仿宋" w:cs="Times New Roman"/>
          <w:sz w:val="32"/>
          <w:szCs w:val="32"/>
        </w:rPr>
        <w:t>425</w:t>
      </w:r>
      <w:r>
        <w:rPr>
          <w:rFonts w:hint="eastAsia" w:ascii="Times New Roman" w:hAnsi="仿宋" w:eastAsia="仿宋" w:cs="仿宋"/>
          <w:sz w:val="32"/>
          <w:szCs w:val="32"/>
        </w:rPr>
        <w:t>万元，公务用车购置费、因公出国费未予安排。</w:t>
      </w:r>
      <w:r>
        <w:rPr>
          <w:rFonts w:ascii="Times New Roman" w:hAnsi="Times New Roman" w:eastAsia="仿宋" w:cs="Times New Roman"/>
          <w:sz w:val="32"/>
          <w:szCs w:val="32"/>
        </w:rPr>
        <w:t>2019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“</w:t>
      </w:r>
      <w:r>
        <w:rPr>
          <w:rFonts w:hint="eastAsia" w:ascii="Times New Roman" w:hAnsi="仿宋" w:eastAsia="仿宋" w:cs="仿宋"/>
          <w:sz w:val="32"/>
          <w:szCs w:val="32"/>
        </w:rPr>
        <w:t>三公</w:t>
      </w:r>
      <w:r>
        <w:rPr>
          <w:rFonts w:ascii="Times New Roman" w:hAnsi="Times New Roman" w:eastAsia="仿宋" w:cs="Times New Roman"/>
          <w:sz w:val="32"/>
          <w:szCs w:val="32"/>
        </w:rPr>
        <w:t>”</w:t>
      </w:r>
      <w:r>
        <w:rPr>
          <w:rFonts w:hint="eastAsia" w:ascii="Times New Roman" w:hAnsi="仿宋" w:eastAsia="仿宋" w:cs="仿宋"/>
          <w:sz w:val="32"/>
          <w:szCs w:val="32"/>
        </w:rPr>
        <w:t>经费支出预算较</w:t>
      </w:r>
      <w:r>
        <w:rPr>
          <w:rFonts w:ascii="Times New Roman" w:hAnsi="Times New Roman" w:eastAsia="仿宋" w:cs="Times New Roman"/>
          <w:sz w:val="32"/>
          <w:szCs w:val="32"/>
        </w:rPr>
        <w:t>2018</w:t>
      </w:r>
      <w:r>
        <w:rPr>
          <w:rFonts w:hint="eastAsia" w:ascii="Times New Roman" w:hAnsi="仿宋" w:eastAsia="仿宋" w:cs="仿宋"/>
          <w:sz w:val="32"/>
          <w:szCs w:val="32"/>
        </w:rPr>
        <w:t>年减少</w:t>
      </w:r>
      <w:r>
        <w:rPr>
          <w:rFonts w:hint="eastAsia" w:ascii="Times New Roman" w:hAnsi="Times New Roman" w:eastAsia="仿宋" w:cs="Times New Roman"/>
          <w:sz w:val="32"/>
          <w:szCs w:val="32"/>
        </w:rPr>
        <w:t>28</w:t>
      </w:r>
      <w:r>
        <w:rPr>
          <w:rFonts w:hint="eastAsia" w:ascii="Times New Roman" w:hAnsi="仿宋" w:eastAsia="仿宋" w:cs="仿宋"/>
          <w:sz w:val="32"/>
          <w:szCs w:val="32"/>
        </w:rPr>
        <w:t xml:space="preserve">万元，主要原因如下： 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仿宋" w:eastAsia="仿宋" w:cs="仿宋"/>
          <w:sz w:val="32"/>
          <w:szCs w:val="32"/>
        </w:rPr>
        <w:t>一、公务用车运行维护费支出</w:t>
      </w:r>
      <w:r>
        <w:rPr>
          <w:rFonts w:hint="eastAsia" w:ascii="Times New Roman" w:hAnsi="Times New Roman" w:eastAsia="仿宋" w:cs="Times New Roman"/>
          <w:sz w:val="32"/>
          <w:szCs w:val="32"/>
        </w:rPr>
        <w:t>425</w:t>
      </w:r>
      <w:r>
        <w:rPr>
          <w:rFonts w:hint="eastAsia" w:ascii="Times New Roman" w:hAnsi="仿宋" w:eastAsia="仿宋" w:cs="仿宋"/>
          <w:sz w:val="32"/>
          <w:szCs w:val="32"/>
        </w:rPr>
        <w:t>万元，较</w:t>
      </w:r>
      <w:r>
        <w:rPr>
          <w:rFonts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Times New Roman" w:hAnsi="仿宋" w:eastAsia="仿宋" w:cs="仿宋"/>
          <w:sz w:val="32"/>
          <w:szCs w:val="32"/>
        </w:rPr>
        <w:t>年减少25万元，主要因素是事业单位车改，减少公车数量。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仿宋" w:eastAsia="仿宋" w:cs="仿宋"/>
          <w:sz w:val="32"/>
          <w:szCs w:val="32"/>
        </w:rPr>
        <w:t>二、公务接待费支出</w:t>
      </w:r>
      <w:r>
        <w:rPr>
          <w:rFonts w:hint="eastAsia" w:ascii="Times New Roman" w:hAnsi="Times New Roman" w:eastAsia="仿宋" w:cs="Times New Roman"/>
          <w:sz w:val="32"/>
          <w:szCs w:val="32"/>
        </w:rPr>
        <w:t>40</w:t>
      </w:r>
      <w:r>
        <w:rPr>
          <w:rFonts w:hint="eastAsia" w:ascii="Times New Roman" w:hAnsi="仿宋" w:eastAsia="仿宋" w:cs="仿宋"/>
          <w:sz w:val="32"/>
          <w:szCs w:val="32"/>
        </w:rPr>
        <w:t>万元，较</w:t>
      </w:r>
      <w:r>
        <w:rPr>
          <w:rFonts w:ascii="Times New Roman" w:hAnsi="Times New Roman" w:eastAsia="仿宋" w:cs="Times New Roman"/>
          <w:sz w:val="32"/>
          <w:szCs w:val="32"/>
        </w:rPr>
        <w:t>201</w:t>
      </w:r>
      <w:r>
        <w:rPr>
          <w:rFonts w:hint="eastAsia"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Times New Roman" w:hAnsi="仿宋" w:eastAsia="仿宋" w:cs="仿宋"/>
          <w:sz w:val="32"/>
          <w:szCs w:val="32"/>
        </w:rPr>
        <w:t>年减少</w:t>
      </w: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hint="eastAsia" w:ascii="Times New Roman" w:hAnsi="仿宋" w:eastAsia="仿宋" w:cs="仿宋"/>
          <w:sz w:val="32"/>
          <w:szCs w:val="32"/>
        </w:rPr>
        <w:t>万元，主要是各部门认真贯彻落实中央八项规定，严格控制公务接待标准及次数，减少公务接待支出费用。</w:t>
      </w: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spacing w:line="600" w:lineRule="exact"/>
        <w:rPr>
          <w:rFonts w:ascii="Times New Roman" w:hAnsi="Times New Roman" w:eastAsia="仿宋" w:cs="Times New Roman"/>
          <w:sz w:val="30"/>
          <w:szCs w:val="30"/>
        </w:rPr>
      </w:pPr>
    </w:p>
    <w:sectPr>
      <w:pgSz w:w="11907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7046326"/>
    <w:rsid w:val="000B24E1"/>
    <w:rsid w:val="001173E7"/>
    <w:rsid w:val="001C051A"/>
    <w:rsid w:val="002A5F5C"/>
    <w:rsid w:val="005128F5"/>
    <w:rsid w:val="005274FA"/>
    <w:rsid w:val="006C3CE3"/>
    <w:rsid w:val="00803440"/>
    <w:rsid w:val="008831BB"/>
    <w:rsid w:val="009150C3"/>
    <w:rsid w:val="00A375EC"/>
    <w:rsid w:val="00AA34F4"/>
    <w:rsid w:val="00B20228"/>
    <w:rsid w:val="00B36043"/>
    <w:rsid w:val="00D82BEE"/>
    <w:rsid w:val="06113C8B"/>
    <w:rsid w:val="07C77812"/>
    <w:rsid w:val="1903610E"/>
    <w:rsid w:val="1ACE020C"/>
    <w:rsid w:val="1BF22DDA"/>
    <w:rsid w:val="22F255E7"/>
    <w:rsid w:val="27193F24"/>
    <w:rsid w:val="28AB6998"/>
    <w:rsid w:val="480D1640"/>
    <w:rsid w:val="484C0F94"/>
    <w:rsid w:val="52575190"/>
    <w:rsid w:val="561E763D"/>
    <w:rsid w:val="56312A27"/>
    <w:rsid w:val="58183D7F"/>
    <w:rsid w:val="66734356"/>
    <w:rsid w:val="6A062862"/>
    <w:rsid w:val="77046326"/>
    <w:rsid w:val="7B8F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9"/>
    <w:pPr>
      <w:spacing w:beforeAutospacing="1" w:afterAutospacing="1"/>
      <w:outlineLvl w:val="0"/>
    </w:pPr>
    <w:rPr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spacing w:beforeAutospacing="1" w:afterAutospacing="1"/>
    </w:pPr>
  </w:style>
  <w:style w:type="character" w:customStyle="1" w:styleId="6">
    <w:name w:val="标题 1 Char"/>
    <w:basedOn w:val="5"/>
    <w:link w:val="2"/>
    <w:qFormat/>
    <w:locked/>
    <w:uiPriority w:val="99"/>
    <w:rPr>
      <w:rFonts w:ascii="宋体" w:eastAsia="宋体" w:cs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227</Characters>
  <Lines>1</Lines>
  <Paragraphs>1</Paragraphs>
  <TotalTime>4294810343</TotalTime>
  <ScaleCrop>false</ScaleCrop>
  <LinksUpToDate>false</LinksUpToDate>
  <CharactersWithSpaces>265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2019-01-07T08:20:00Z</dcterms:created>
  <dc:creator>Administrator</dc:creator>
  <cp:lastModifiedBy>邹-小酒儿</cp:lastModifiedBy>
  <dcterms:modified xsi:type="dcterms:W3CDTF">2019-01-17T05:49:21Z</dcterms:modified>
  <dc:title>   2018年桦南县“三公经费”预算安排情况的说明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