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桦南县2023年度秸秆综合利用工作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领导小组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78" w:firstLineChars="337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组  长：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程显峰  县委副书记、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eastAsia="zh-CN"/>
        </w:rPr>
        <w:t>政府县长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78" w:firstLineChars="337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副组长：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李之龙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eastAsia="zh-CN"/>
        </w:rPr>
        <w:t>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78" w:firstLineChars="337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090000" w:fill="FFFFFF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成  员：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高大伟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090000" w:fill="FFFFFF"/>
          <w:lang w:val="en-US" w:eastAsia="zh-CN"/>
        </w:rPr>
        <w:t>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李洪林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金  鑫  县发展和改革局局长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金  峰  县工业信息科技局局长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夏俊英  县生态环境局局长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许志军  县税务局局长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李杰东  国网桦南县电力有限公司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王绍刚  县林业和草原局局长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788" w:firstLineChars="11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县自然资源局局长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李景文  县水务局局长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刘俊吉  县气象局局长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郑广东  县农机站站长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宋道福  县动物疫病防控中心主任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郭海生  县农业技术推广中心主任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程义鹏  桦南镇人民政府镇长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吕天然  土龙山镇人民政府镇长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康峻铭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孟家岗镇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艳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闫家镇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张瑞君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石头河子镇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崔海博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驼腰子镇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魏敬旭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柳毛河镇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南越超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梨树乡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周士程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明义乡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侯春霞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金沙乡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王海龙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大八浪乡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 xml:space="preserve">宫  巍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五道岗乡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人民政府乡长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蔡德峰  县种畜技术服务中心副主任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康广清  县历家原种场场长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08" w:firstLineChars="784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郭光礼  桦南林业局有限公司产业部部长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领导小组办公室设在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农业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农村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局，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办公室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</w:rPr>
        <w:t>主任由农业局局长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090000" w:fill="FFFFFF"/>
          <w:lang w:val="en-US" w:eastAsia="zh-CN"/>
        </w:rPr>
        <w:t>高大伟兼任，负责日常协调工作。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/>
        </w:rPr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MWVlNTMwOGI3MjgyZmRhMTVjMmE2Nzg0MzNkZmEifQ=="/>
  </w:docVars>
  <w:rsids>
    <w:rsidRoot w:val="658A4519"/>
    <w:rsid w:val="3D170E6C"/>
    <w:rsid w:val="658A4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BodyText"/>
    <w:basedOn w:val="1"/>
    <w:autoRedefine/>
    <w:qFormat/>
    <w:uiPriority w:val="0"/>
    <w:pPr>
      <w:spacing w:after="12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2024-01-08T06:23:00Z</dcterms:created>
  <dc:creator>Administrator</dc:creator>
  <cp:lastModifiedBy>Administrator</cp:lastModifiedBy>
  <dcterms:modified xsi:type="dcterms:W3CDTF">2024-01-08T06:24:12Z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58457B4393E445958D2BEEF63A75DB4D_11</vt:lpwstr>
  </property>
</Properties>
</file>